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04E" w:rsidRDefault="0004104E" w:rsidP="00FA6A2C">
      <w:pPr>
        <w:jc w:val="center"/>
        <w:rPr>
          <w:rFonts w:ascii="Trebuchet MS" w:hAnsi="Trebuchet MS"/>
          <w:b/>
          <w:sz w:val="32"/>
          <w:szCs w:val="32"/>
        </w:rPr>
      </w:pPr>
    </w:p>
    <w:p w:rsidR="00FA6A2C" w:rsidRDefault="00FA6A2C" w:rsidP="00FA6A2C">
      <w:pPr>
        <w:jc w:val="center"/>
        <w:rPr>
          <w:rFonts w:ascii="Trebuchet MS" w:hAnsi="Trebuchet MS"/>
          <w:b/>
          <w:sz w:val="32"/>
          <w:szCs w:val="32"/>
        </w:rPr>
      </w:pPr>
      <w:bookmarkStart w:id="0" w:name="_GoBack"/>
      <w:bookmarkEnd w:id="0"/>
      <w:r w:rsidRPr="005C0D3C">
        <w:rPr>
          <w:rFonts w:ascii="Trebuchet MS" w:hAnsi="Trebuchet MS"/>
          <w:b/>
          <w:sz w:val="32"/>
          <w:szCs w:val="32"/>
        </w:rPr>
        <w:t>CLIL – pomysły na wdrażanie metody</w:t>
      </w:r>
      <w:r>
        <w:rPr>
          <w:rFonts w:ascii="Trebuchet MS" w:hAnsi="Trebuchet MS"/>
          <w:b/>
          <w:sz w:val="32"/>
          <w:szCs w:val="32"/>
        </w:rPr>
        <w:t xml:space="preserve"> </w:t>
      </w:r>
    </w:p>
    <w:p w:rsidR="0004104E" w:rsidRPr="005C0D3C" w:rsidRDefault="0004104E" w:rsidP="00FA6A2C">
      <w:pPr>
        <w:jc w:val="center"/>
        <w:rPr>
          <w:rFonts w:ascii="Trebuchet MS" w:hAnsi="Trebuchet MS"/>
          <w:b/>
          <w:sz w:val="32"/>
          <w:szCs w:val="32"/>
        </w:rPr>
      </w:pPr>
    </w:p>
    <w:p w:rsidR="00FA6A2C" w:rsidRPr="005C0D3C" w:rsidRDefault="00FA6A2C" w:rsidP="00FA6A2C">
      <w:pPr>
        <w:jc w:val="both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 xml:space="preserve">I. </w:t>
      </w:r>
      <w:r w:rsidRPr="005C0D3C">
        <w:rPr>
          <w:rFonts w:ascii="Trebuchet MS" w:hAnsi="Trebuchet MS"/>
          <w:sz w:val="32"/>
          <w:szCs w:val="32"/>
        </w:rPr>
        <w:t xml:space="preserve">Projekty na platformie </w:t>
      </w:r>
      <w:proofErr w:type="spellStart"/>
      <w:r w:rsidRPr="005C0D3C">
        <w:rPr>
          <w:rFonts w:ascii="Trebuchet MS" w:hAnsi="Trebuchet MS"/>
          <w:sz w:val="32"/>
          <w:szCs w:val="32"/>
        </w:rPr>
        <w:t>eTwinning</w:t>
      </w:r>
      <w:proofErr w:type="spellEnd"/>
      <w:r w:rsidRPr="005C0D3C">
        <w:rPr>
          <w:rFonts w:ascii="Trebuchet MS" w:hAnsi="Trebuchet MS"/>
          <w:sz w:val="32"/>
          <w:szCs w:val="32"/>
        </w:rPr>
        <w:t>:</w:t>
      </w:r>
    </w:p>
    <w:p w:rsidR="00FA6A2C" w:rsidRPr="005C0D3C" w:rsidRDefault="00FA6A2C" w:rsidP="00FA6A2C">
      <w:pPr>
        <w:jc w:val="both"/>
        <w:rPr>
          <w:rFonts w:ascii="Trebuchet MS" w:hAnsi="Trebuchet MS"/>
          <w:sz w:val="32"/>
          <w:szCs w:val="32"/>
        </w:rPr>
      </w:pPr>
      <w:r w:rsidRPr="005C0D3C">
        <w:rPr>
          <w:rFonts w:ascii="Trebuchet MS" w:hAnsi="Trebuchet MS"/>
          <w:sz w:val="32"/>
          <w:szCs w:val="32"/>
        </w:rPr>
        <w:t xml:space="preserve">1. język angielski i wychowanie fizyczne </w:t>
      </w:r>
      <w:proofErr w:type="spellStart"/>
      <w:r w:rsidRPr="005C0D3C">
        <w:rPr>
          <w:rFonts w:ascii="Trebuchet MS" w:hAnsi="Trebuchet MS"/>
          <w:sz w:val="32"/>
          <w:szCs w:val="32"/>
        </w:rPr>
        <w:t>Let’s</w:t>
      </w:r>
      <w:proofErr w:type="spellEnd"/>
      <w:r w:rsidRPr="005C0D3C">
        <w:rPr>
          <w:rFonts w:ascii="Trebuchet MS" w:hAnsi="Trebuchet MS"/>
          <w:sz w:val="32"/>
          <w:szCs w:val="32"/>
        </w:rPr>
        <w:t xml:space="preserve"> </w:t>
      </w:r>
      <w:proofErr w:type="spellStart"/>
      <w:r w:rsidRPr="005C0D3C">
        <w:rPr>
          <w:rFonts w:ascii="Trebuchet MS" w:hAnsi="Trebuchet MS"/>
          <w:sz w:val="32"/>
          <w:szCs w:val="32"/>
        </w:rPr>
        <w:t>warm</w:t>
      </w:r>
      <w:proofErr w:type="spellEnd"/>
      <w:r w:rsidRPr="005C0D3C">
        <w:rPr>
          <w:rFonts w:ascii="Trebuchet MS" w:hAnsi="Trebuchet MS"/>
          <w:sz w:val="32"/>
          <w:szCs w:val="32"/>
        </w:rPr>
        <w:t xml:space="preserve"> </w:t>
      </w:r>
      <w:proofErr w:type="spellStart"/>
      <w:r w:rsidRPr="005C0D3C">
        <w:rPr>
          <w:rFonts w:ascii="Trebuchet MS" w:hAnsi="Trebuchet MS"/>
          <w:sz w:val="32"/>
          <w:szCs w:val="32"/>
        </w:rPr>
        <w:t>up</w:t>
      </w:r>
      <w:proofErr w:type="spellEnd"/>
      <w:r>
        <w:rPr>
          <w:rFonts w:ascii="Trebuchet MS" w:hAnsi="Trebuchet MS"/>
          <w:sz w:val="32"/>
          <w:szCs w:val="32"/>
        </w:rPr>
        <w:t xml:space="preserve"> – uczniowie z różnych szkół przygotowują dla siebie rozgrzewki przed lekcją wychowania fizycznego; </w:t>
      </w:r>
    </w:p>
    <w:p w:rsidR="00FA6A2C" w:rsidRDefault="00FA6A2C" w:rsidP="00FA6A2C">
      <w:pPr>
        <w:jc w:val="both"/>
        <w:rPr>
          <w:rFonts w:ascii="Trebuchet MS" w:hAnsi="Trebuchet MS"/>
          <w:sz w:val="32"/>
          <w:szCs w:val="32"/>
        </w:rPr>
      </w:pPr>
      <w:r w:rsidRPr="00FE5A75">
        <w:rPr>
          <w:rFonts w:ascii="Trebuchet MS" w:hAnsi="Trebuchet MS"/>
          <w:sz w:val="32"/>
          <w:szCs w:val="32"/>
        </w:rPr>
        <w:t xml:space="preserve">2. język angielski i matematyka </w:t>
      </w:r>
      <w:r>
        <w:rPr>
          <w:rFonts w:ascii="Trebuchet MS" w:hAnsi="Trebuchet MS"/>
          <w:sz w:val="32"/>
          <w:szCs w:val="32"/>
        </w:rPr>
        <w:t xml:space="preserve">The </w:t>
      </w:r>
      <w:proofErr w:type="spellStart"/>
      <w:r w:rsidRPr="00FE5A75">
        <w:rPr>
          <w:rFonts w:ascii="Trebuchet MS" w:hAnsi="Trebuchet MS"/>
          <w:sz w:val="32"/>
          <w:szCs w:val="32"/>
        </w:rPr>
        <w:t>great</w:t>
      </w:r>
      <w:proofErr w:type="spellEnd"/>
      <w:r w:rsidRPr="00FE5A75">
        <w:rPr>
          <w:rFonts w:ascii="Trebuchet MS" w:hAnsi="Trebuchet MS"/>
          <w:sz w:val="32"/>
          <w:szCs w:val="32"/>
        </w:rPr>
        <w:t xml:space="preserve"> </w:t>
      </w:r>
      <w:proofErr w:type="spellStart"/>
      <w:r w:rsidRPr="00FE5A75">
        <w:rPr>
          <w:rFonts w:ascii="Trebuchet MS" w:hAnsi="Trebuchet MS"/>
          <w:sz w:val="32"/>
          <w:szCs w:val="32"/>
        </w:rPr>
        <w:t>Mathematicians</w:t>
      </w:r>
      <w:proofErr w:type="spellEnd"/>
      <w:r w:rsidRPr="00FE5A75">
        <w:rPr>
          <w:rFonts w:ascii="Trebuchet MS" w:hAnsi="Trebuchet MS"/>
          <w:sz w:val="32"/>
          <w:szCs w:val="32"/>
        </w:rPr>
        <w:t xml:space="preserve"> in</w:t>
      </w:r>
      <w:r w:rsidRPr="005C0D3C">
        <w:rPr>
          <w:rFonts w:ascii="Trebuchet MS" w:hAnsi="Trebuchet MS"/>
          <w:sz w:val="32"/>
          <w:szCs w:val="32"/>
        </w:rPr>
        <w:t xml:space="preserve"> </w:t>
      </w:r>
      <w:proofErr w:type="spellStart"/>
      <w:r w:rsidRPr="005C0D3C">
        <w:rPr>
          <w:rFonts w:ascii="Trebuchet MS" w:hAnsi="Trebuchet MS"/>
          <w:sz w:val="32"/>
          <w:szCs w:val="32"/>
        </w:rPr>
        <w:t>your</w:t>
      </w:r>
      <w:proofErr w:type="spellEnd"/>
      <w:r w:rsidRPr="005C0D3C">
        <w:rPr>
          <w:rFonts w:ascii="Trebuchet MS" w:hAnsi="Trebuchet MS"/>
          <w:sz w:val="32"/>
          <w:szCs w:val="32"/>
        </w:rPr>
        <w:t xml:space="preserve"> country – szerokie zastosowanie, możemy zmieniać język i przedmiot np. wielcy muzycy, wielcy fizycy, wielcy wynalazcy itp. w twoim kraju.</w:t>
      </w:r>
    </w:p>
    <w:p w:rsidR="00FA6A2C" w:rsidRPr="005C0D3C" w:rsidRDefault="00FA6A2C" w:rsidP="00FA6A2C">
      <w:pPr>
        <w:jc w:val="both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 xml:space="preserve">3. język angielski/lekcja wychowawcza – </w:t>
      </w:r>
      <w:proofErr w:type="spellStart"/>
      <w:r>
        <w:rPr>
          <w:rFonts w:ascii="Trebuchet MS" w:hAnsi="Trebuchet MS"/>
          <w:sz w:val="32"/>
          <w:szCs w:val="32"/>
        </w:rPr>
        <w:t>Make</w:t>
      </w:r>
      <w:proofErr w:type="spellEnd"/>
      <w:r>
        <w:rPr>
          <w:rFonts w:ascii="Trebuchet MS" w:hAnsi="Trebuchet MS"/>
          <w:sz w:val="32"/>
          <w:szCs w:val="32"/>
        </w:rPr>
        <w:t xml:space="preserve"> the Day </w:t>
      </w:r>
      <w:proofErr w:type="spellStart"/>
      <w:r>
        <w:rPr>
          <w:rFonts w:ascii="Trebuchet MS" w:hAnsi="Trebuchet MS"/>
          <w:sz w:val="32"/>
          <w:szCs w:val="32"/>
        </w:rPr>
        <w:t>Better</w:t>
      </w:r>
      <w:proofErr w:type="spellEnd"/>
      <w:r>
        <w:rPr>
          <w:rFonts w:ascii="Trebuchet MS" w:hAnsi="Trebuchet MS"/>
          <w:sz w:val="32"/>
          <w:szCs w:val="32"/>
        </w:rPr>
        <w:t xml:space="preserve"> – uczniowie dzielą się pomysłami w jaki sposób mogą sprawić drobnym gestem komuś radość lub poprawić humor;</w:t>
      </w:r>
    </w:p>
    <w:p w:rsidR="00FA6A2C" w:rsidRPr="005C0D3C" w:rsidRDefault="00FA6A2C" w:rsidP="00FA6A2C">
      <w:pPr>
        <w:jc w:val="both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 xml:space="preserve">II. </w:t>
      </w:r>
      <w:r w:rsidRPr="005C0D3C">
        <w:rPr>
          <w:rFonts w:ascii="Trebuchet MS" w:hAnsi="Trebuchet MS"/>
          <w:sz w:val="32"/>
          <w:szCs w:val="32"/>
        </w:rPr>
        <w:t>Wycieczki zagraniczne</w:t>
      </w:r>
      <w:r>
        <w:rPr>
          <w:rFonts w:ascii="Trebuchet MS" w:hAnsi="Trebuchet MS"/>
          <w:sz w:val="32"/>
          <w:szCs w:val="32"/>
        </w:rPr>
        <w:t>,</w:t>
      </w:r>
      <w:r w:rsidRPr="005C0D3C">
        <w:rPr>
          <w:rFonts w:ascii="Trebuchet MS" w:hAnsi="Trebuchet MS"/>
          <w:sz w:val="32"/>
          <w:szCs w:val="32"/>
        </w:rPr>
        <w:t xml:space="preserve"> podczas których uczniowie szukają informacji i opisują w języku obcym zabytki charakterystyczne dla danego miasta. Na stronie naszej szkoły wycieczka do Drezna.</w:t>
      </w:r>
    </w:p>
    <w:p w:rsidR="00FA6A2C" w:rsidRDefault="00FA6A2C" w:rsidP="00FA6A2C">
      <w:pPr>
        <w:jc w:val="both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 xml:space="preserve">III. </w:t>
      </w:r>
      <w:r w:rsidRPr="005C0D3C">
        <w:rPr>
          <w:rFonts w:ascii="Trebuchet MS" w:hAnsi="Trebuchet MS"/>
          <w:sz w:val="32"/>
          <w:szCs w:val="32"/>
        </w:rPr>
        <w:t xml:space="preserve">Imprezy szkolne: </w:t>
      </w:r>
    </w:p>
    <w:p w:rsidR="00FA6A2C" w:rsidRPr="005C0D3C" w:rsidRDefault="00FA6A2C" w:rsidP="00FA6A2C">
      <w:pPr>
        <w:jc w:val="both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E</w:t>
      </w:r>
      <w:r w:rsidRPr="005C0D3C">
        <w:rPr>
          <w:rFonts w:ascii="Trebuchet MS" w:hAnsi="Trebuchet MS"/>
          <w:sz w:val="32"/>
          <w:szCs w:val="32"/>
        </w:rPr>
        <w:t>uropejski Dzień Języków – uczniowie prezentują wylosowane wcześniej państwo europejskie na przygotowanym przez nich stoisku</w:t>
      </w:r>
      <w:r>
        <w:rPr>
          <w:rFonts w:ascii="Trebuchet MS" w:hAnsi="Trebuchet MS"/>
          <w:sz w:val="32"/>
          <w:szCs w:val="32"/>
        </w:rPr>
        <w:t>.</w:t>
      </w:r>
    </w:p>
    <w:p w:rsidR="00FA6A2C" w:rsidRPr="005C0D3C" w:rsidRDefault="00FA6A2C" w:rsidP="00FA6A2C">
      <w:pPr>
        <w:jc w:val="both"/>
        <w:rPr>
          <w:rFonts w:ascii="Trebuchet MS" w:hAnsi="Trebuchet MS"/>
          <w:sz w:val="32"/>
          <w:szCs w:val="32"/>
        </w:rPr>
      </w:pPr>
      <w:r w:rsidRPr="005C0D3C">
        <w:rPr>
          <w:rFonts w:ascii="Trebuchet MS" w:hAnsi="Trebuchet MS"/>
          <w:sz w:val="32"/>
          <w:szCs w:val="32"/>
        </w:rPr>
        <w:t>Dzień św. Patryka – rozwiązywanie zagadek w języku angielskim na temat Irlandii, można zrobić poszukiwanie kodów QR w szkole</w:t>
      </w:r>
      <w:r>
        <w:rPr>
          <w:rFonts w:ascii="Trebuchet MS" w:hAnsi="Trebuchet MS"/>
          <w:sz w:val="32"/>
          <w:szCs w:val="32"/>
        </w:rPr>
        <w:t>. (w ten sam sposób można przygotować inne święta obowiązujące w krajach europejskich)</w:t>
      </w:r>
    </w:p>
    <w:p w:rsidR="00FA6A2C" w:rsidRDefault="00FA6A2C" w:rsidP="00FA6A2C">
      <w:pPr>
        <w:jc w:val="both"/>
        <w:rPr>
          <w:rFonts w:ascii="Trebuchet MS" w:hAnsi="Trebuchet MS"/>
          <w:sz w:val="32"/>
          <w:szCs w:val="32"/>
        </w:rPr>
      </w:pPr>
      <w:r w:rsidRPr="005C0D3C">
        <w:rPr>
          <w:rFonts w:ascii="Trebuchet MS" w:hAnsi="Trebuchet MS"/>
          <w:sz w:val="32"/>
          <w:szCs w:val="32"/>
        </w:rPr>
        <w:t>Konkursy plastyczno-językowe KOLOROWE IDIOMY, uczniowie przedstawiają w formie plastycznej idiomy angielskie i niemieckie</w:t>
      </w:r>
      <w:r>
        <w:rPr>
          <w:rFonts w:ascii="Trebuchet MS" w:hAnsi="Trebuchet MS"/>
          <w:sz w:val="32"/>
          <w:szCs w:val="32"/>
        </w:rPr>
        <w:t>.</w:t>
      </w:r>
    </w:p>
    <w:p w:rsidR="00FA6A2C" w:rsidRPr="005C0D3C" w:rsidRDefault="00FA6A2C" w:rsidP="00FA6A2C">
      <w:pPr>
        <w:jc w:val="both"/>
        <w:rPr>
          <w:rFonts w:ascii="Trebuchet MS" w:hAnsi="Trebuchet MS"/>
          <w:sz w:val="32"/>
          <w:szCs w:val="32"/>
        </w:rPr>
      </w:pPr>
    </w:p>
    <w:p w:rsidR="00B01082" w:rsidRPr="00925CC1" w:rsidRDefault="00B01082" w:rsidP="00925CC1">
      <w:pPr>
        <w:spacing w:after="0" w:line="360" w:lineRule="auto"/>
        <w:ind w:left="360"/>
        <w:jc w:val="both"/>
        <w:rPr>
          <w:sz w:val="28"/>
          <w:szCs w:val="28"/>
        </w:rPr>
      </w:pPr>
    </w:p>
    <w:sectPr w:rsidR="00B01082" w:rsidRPr="00925CC1" w:rsidSect="005360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8BA" w:rsidRDefault="009448BA" w:rsidP="0082475F">
      <w:pPr>
        <w:spacing w:after="0" w:line="240" w:lineRule="auto"/>
      </w:pPr>
      <w:r>
        <w:separator/>
      </w:r>
    </w:p>
  </w:endnote>
  <w:endnote w:type="continuationSeparator" w:id="0">
    <w:p w:rsidR="009448BA" w:rsidRDefault="009448BA" w:rsidP="00824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665" w:rsidRDefault="0094466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176" w:rsidRPr="00B63176" w:rsidRDefault="00B63176" w:rsidP="00B63176">
    <w:pPr>
      <w:pStyle w:val="Standard"/>
      <w:widowControl/>
      <w:suppressAutoHyphens w:val="0"/>
      <w:spacing w:line="251" w:lineRule="auto"/>
      <w:jc w:val="center"/>
      <w:rPr>
        <w:rFonts w:asciiTheme="minorHAnsi" w:hAnsiTheme="minorHAnsi" w:cstheme="minorHAnsi"/>
      </w:rPr>
    </w:pPr>
    <w:r w:rsidRPr="00B63176">
      <w:rPr>
        <w:rFonts w:asciiTheme="minorHAnsi" w:hAnsiTheme="minorHAnsi" w:cstheme="minorHAnsi"/>
        <w:bCs/>
        <w:color w:val="404040"/>
        <w:spacing w:val="-10"/>
        <w:lang w:eastAsia="en-US" w:bidi="ar-SA"/>
      </w:rPr>
      <w:t xml:space="preserve">Projekt Erasmus+:   Zdobywanie kompetencji językowych i dydaktyczno- metodycznych w dobie zmian oświatowych.    </w:t>
    </w:r>
    <w:r w:rsidRPr="00B63176">
      <w:rPr>
        <w:rFonts w:asciiTheme="minorHAnsi" w:hAnsiTheme="minorHAnsi" w:cstheme="minorHAnsi"/>
        <w:color w:val="404040"/>
        <w:lang w:eastAsia="en-US" w:bidi="ar-SA"/>
      </w:rPr>
      <w:t>Nr: 2017-1-PL01-KA101-037604</w:t>
    </w:r>
  </w:p>
  <w:p w:rsidR="00944665" w:rsidRDefault="0094466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665" w:rsidRDefault="009446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8BA" w:rsidRDefault="009448BA" w:rsidP="0082475F">
      <w:pPr>
        <w:spacing w:after="0" w:line="240" w:lineRule="auto"/>
      </w:pPr>
      <w:r>
        <w:separator/>
      </w:r>
    </w:p>
  </w:footnote>
  <w:footnote w:type="continuationSeparator" w:id="0">
    <w:p w:rsidR="009448BA" w:rsidRDefault="009448BA" w:rsidP="00824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665" w:rsidRDefault="0094466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75F" w:rsidRDefault="00CE4EF2" w:rsidP="00CE4EF2">
    <w:pPr>
      <w:pStyle w:val="Nagwek"/>
      <w:jc w:val="both"/>
    </w:pPr>
    <w:r w:rsidRPr="00CE4EF2">
      <w:rPr>
        <w:noProof/>
        <w:lang w:eastAsia="pl-PL"/>
      </w:rPr>
      <w:drawing>
        <wp:inline distT="0" distB="0" distL="0" distR="0">
          <wp:extent cx="2032884" cy="580593"/>
          <wp:effectExtent l="0" t="0" r="5715" b="0"/>
          <wp:docPr id="5" name="Obraz 5" descr="F:\PULPIT\dokumenty Erasmus+\flagi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:\PULPIT\dokumenty Erasmus+\flagi\EU flag-Erasmus+_vect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747" cy="605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8E2979">
      <w:t xml:space="preserve">                     </w:t>
    </w:r>
    <w:r w:rsidRPr="00CE4EF2">
      <w:rPr>
        <w:noProof/>
        <w:lang w:eastAsia="pl-PL"/>
      </w:rPr>
      <w:drawing>
        <wp:inline distT="0" distB="0" distL="0" distR="0">
          <wp:extent cx="598847" cy="828675"/>
          <wp:effectExtent l="0" t="0" r="0" b="0"/>
          <wp:docPr id="2" name="Obraz 2" descr="F:\logo gmina.pjp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logo gmina.pjp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941" cy="856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8E2979">
      <w:t xml:space="preserve">  </w:t>
    </w:r>
    <w:r w:rsidRPr="00CE4EF2">
      <w:rPr>
        <w:noProof/>
        <w:lang w:eastAsia="pl-PL"/>
      </w:rPr>
      <w:drawing>
        <wp:inline distT="0" distB="0" distL="0" distR="0">
          <wp:extent cx="742950" cy="782933"/>
          <wp:effectExtent l="0" t="0" r="0" b="0"/>
          <wp:docPr id="4" name="Obraz 4" descr="F:\log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:\logo 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116" cy="802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75F" w:rsidRDefault="0082475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665" w:rsidRDefault="009446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22685"/>
    <w:multiLevelType w:val="hybridMultilevel"/>
    <w:tmpl w:val="0556EE76"/>
    <w:lvl w:ilvl="0" w:tplc="F35CD42C">
      <w:start w:val="1"/>
      <w:numFmt w:val="bullet"/>
      <w:lvlText w:val="£"/>
      <w:lvlJc w:val="left"/>
      <w:pPr>
        <w:ind w:left="1485" w:hanging="360"/>
      </w:pPr>
      <w:rPr>
        <w:rFonts w:ascii="Wingdings 2" w:hAnsi="Wingdings 2" w:hint="default"/>
      </w:rPr>
    </w:lvl>
    <w:lvl w:ilvl="1" w:tplc="34E0C7B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B49FF"/>
    <w:multiLevelType w:val="hybridMultilevel"/>
    <w:tmpl w:val="4B28CB96"/>
    <w:lvl w:ilvl="0" w:tplc="34E0C7B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4245B1"/>
    <w:multiLevelType w:val="hybridMultilevel"/>
    <w:tmpl w:val="AB601798"/>
    <w:lvl w:ilvl="0" w:tplc="34E0C7B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D51EB8"/>
    <w:multiLevelType w:val="hybridMultilevel"/>
    <w:tmpl w:val="52D881BC"/>
    <w:lvl w:ilvl="0" w:tplc="34E0C7B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FF359E"/>
    <w:multiLevelType w:val="hybridMultilevel"/>
    <w:tmpl w:val="D7B23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E7FB7"/>
    <w:multiLevelType w:val="hybridMultilevel"/>
    <w:tmpl w:val="AE1ACD32"/>
    <w:lvl w:ilvl="0" w:tplc="34E0C7B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A3038C"/>
    <w:multiLevelType w:val="hybridMultilevel"/>
    <w:tmpl w:val="8F30CE9A"/>
    <w:lvl w:ilvl="0" w:tplc="34E0C7B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393021"/>
    <w:multiLevelType w:val="hybridMultilevel"/>
    <w:tmpl w:val="18282A30"/>
    <w:lvl w:ilvl="0" w:tplc="34E0C7B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21224F6"/>
    <w:multiLevelType w:val="hybridMultilevel"/>
    <w:tmpl w:val="F6D84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B5761E"/>
    <w:multiLevelType w:val="hybridMultilevel"/>
    <w:tmpl w:val="3E50DA98"/>
    <w:lvl w:ilvl="0" w:tplc="34E0C7B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4D0321C"/>
    <w:multiLevelType w:val="hybridMultilevel"/>
    <w:tmpl w:val="2266E6C4"/>
    <w:lvl w:ilvl="0" w:tplc="34E0C7B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67F3820"/>
    <w:multiLevelType w:val="hybridMultilevel"/>
    <w:tmpl w:val="E8C21A92"/>
    <w:lvl w:ilvl="0" w:tplc="34E0C7B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F9B2AB1"/>
    <w:multiLevelType w:val="hybridMultilevel"/>
    <w:tmpl w:val="247046F8"/>
    <w:lvl w:ilvl="0" w:tplc="34E0C7B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"/>
  </w:num>
  <w:num w:numId="5">
    <w:abstractNumId w:val="9"/>
  </w:num>
  <w:num w:numId="6">
    <w:abstractNumId w:val="11"/>
  </w:num>
  <w:num w:numId="7">
    <w:abstractNumId w:val="3"/>
  </w:num>
  <w:num w:numId="8">
    <w:abstractNumId w:val="5"/>
  </w:num>
  <w:num w:numId="9">
    <w:abstractNumId w:val="7"/>
  </w:num>
  <w:num w:numId="10">
    <w:abstractNumId w:val="12"/>
  </w:num>
  <w:num w:numId="11">
    <w:abstractNumId w:val="2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75F"/>
    <w:rsid w:val="0004104E"/>
    <w:rsid w:val="00111314"/>
    <w:rsid w:val="00114A43"/>
    <w:rsid w:val="00192846"/>
    <w:rsid w:val="001B6BB9"/>
    <w:rsid w:val="001E32AA"/>
    <w:rsid w:val="002956D2"/>
    <w:rsid w:val="002A1308"/>
    <w:rsid w:val="005360A5"/>
    <w:rsid w:val="005A52CD"/>
    <w:rsid w:val="006333EA"/>
    <w:rsid w:val="00685CBE"/>
    <w:rsid w:val="0082475F"/>
    <w:rsid w:val="008E2979"/>
    <w:rsid w:val="00925CC1"/>
    <w:rsid w:val="00944665"/>
    <w:rsid w:val="009448BA"/>
    <w:rsid w:val="00993D34"/>
    <w:rsid w:val="00B01082"/>
    <w:rsid w:val="00B63176"/>
    <w:rsid w:val="00B77C02"/>
    <w:rsid w:val="00C474FF"/>
    <w:rsid w:val="00CC5A0D"/>
    <w:rsid w:val="00CE4EF2"/>
    <w:rsid w:val="00D0207A"/>
    <w:rsid w:val="00D479D4"/>
    <w:rsid w:val="00D503B2"/>
    <w:rsid w:val="00D868AF"/>
    <w:rsid w:val="00EB7982"/>
    <w:rsid w:val="00EE0636"/>
    <w:rsid w:val="00FA6A2C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DA8322-6E9A-4C8B-8E68-2795C8DD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6A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4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75F"/>
  </w:style>
  <w:style w:type="paragraph" w:styleId="Stopka">
    <w:name w:val="footer"/>
    <w:basedOn w:val="Normalny"/>
    <w:link w:val="StopkaZnak"/>
    <w:uiPriority w:val="99"/>
    <w:unhideWhenUsed/>
    <w:rsid w:val="00824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75F"/>
  </w:style>
  <w:style w:type="paragraph" w:styleId="NormalnyWeb">
    <w:name w:val="Normal (Web)"/>
    <w:basedOn w:val="Normalny"/>
    <w:uiPriority w:val="99"/>
    <w:unhideWhenUsed/>
    <w:rsid w:val="00824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1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31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360A5"/>
    <w:pPr>
      <w:ind w:left="720"/>
      <w:contextualSpacing/>
    </w:pPr>
  </w:style>
  <w:style w:type="paragraph" w:customStyle="1" w:styleId="Standard">
    <w:name w:val="Standard"/>
    <w:rsid w:val="00B631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57BEA-B1EB-4961-968A-DEDBB66C7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Walkowiak</dc:creator>
  <cp:keywords/>
  <dc:description/>
  <cp:lastModifiedBy>Monika Walkowiak</cp:lastModifiedBy>
  <cp:revision>3</cp:revision>
  <cp:lastPrinted>2019-08-15T14:57:00Z</cp:lastPrinted>
  <dcterms:created xsi:type="dcterms:W3CDTF">2019-10-26T20:49:00Z</dcterms:created>
  <dcterms:modified xsi:type="dcterms:W3CDTF">2019-10-27T20:32:00Z</dcterms:modified>
</cp:coreProperties>
</file>